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7C4A1">
      <w:pPr>
        <w:spacing w:before="122" w:line="210" w:lineRule="auto"/>
        <w:ind w:left="478"/>
        <w:rPr>
          <w:rFonts w:ascii="宋体" w:hAnsi="宋体" w:eastAsia="宋体" w:cs="宋体"/>
          <w:color w:val="auto"/>
          <w:sz w:val="61"/>
          <w:szCs w:val="61"/>
        </w:rPr>
      </w:pPr>
      <w:r>
        <w:rPr>
          <w:rFonts w:ascii="宋体" w:hAnsi="宋体" w:eastAsia="宋体" w:cs="宋体"/>
          <w:b/>
          <w:bCs/>
          <w:color w:val="auto"/>
          <w:spacing w:val="45"/>
          <w:sz w:val="61"/>
          <w:szCs w:val="61"/>
        </w:rPr>
        <w:t>中国预防性病艾滋病基金会</w:t>
      </w:r>
    </w:p>
    <w:p w14:paraId="05944ECC">
      <w:pPr>
        <w:spacing w:line="188" w:lineRule="auto"/>
        <w:ind w:left="880"/>
        <w:rPr>
          <w:rFonts w:ascii="Times New Roman" w:hAnsi="Times New Roman" w:eastAsia="Times New Roman" w:cs="Times New Roman"/>
          <w:color w:val="auto"/>
          <w:sz w:val="33"/>
          <w:szCs w:val="33"/>
        </w:rPr>
      </w:pPr>
      <w:r>
        <w:rPr>
          <w:rFonts w:ascii="Times New Roman" w:hAnsi="Times New Roman" w:eastAsia="Times New Roman" w:cs="Times New Roman"/>
          <w:color w:val="auto"/>
          <w:spacing w:val="-17"/>
          <w:w w:val="86"/>
          <w:sz w:val="33"/>
          <w:szCs w:val="33"/>
        </w:rPr>
        <w:t>CHINESE FOUNDATION FOR PREVENTION OF STD AND AIDS</w:t>
      </w:r>
    </w:p>
    <w:p w14:paraId="614F671F">
      <w:pPr>
        <w:spacing w:before="163" w:line="30" w:lineRule="exact"/>
        <w:rPr>
          <w:color w:val="auto"/>
        </w:rPr>
      </w:pPr>
      <w:r>
        <w:rPr>
          <w:color w:val="auto"/>
        </w:rPr>
        <w:drawing>
          <wp:inline distT="0" distB="0" distL="0" distR="0">
            <wp:extent cx="5688965" cy="1905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89591" cy="1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8E41B">
      <w:pPr>
        <w:spacing w:line="337" w:lineRule="auto"/>
        <w:rPr>
          <w:rFonts w:ascii="Arial"/>
          <w:color w:val="auto"/>
          <w:sz w:val="21"/>
        </w:rPr>
      </w:pPr>
    </w:p>
    <w:p w14:paraId="240DEC84">
      <w:pPr>
        <w:spacing w:line="337" w:lineRule="auto"/>
        <w:rPr>
          <w:rFonts w:ascii="Arial"/>
          <w:color w:val="auto"/>
          <w:sz w:val="21"/>
        </w:rPr>
      </w:pPr>
    </w:p>
    <w:p w14:paraId="0B8E337D">
      <w:pPr>
        <w:spacing w:before="143" w:line="375" w:lineRule="auto"/>
        <w:ind w:left="2576" w:right="697" w:hanging="1910"/>
        <w:rPr>
          <w:rFonts w:ascii="宋体" w:hAnsi="宋体" w:eastAsia="宋体" w:cs="宋体"/>
          <w:color w:val="auto"/>
          <w:sz w:val="44"/>
          <w:szCs w:val="44"/>
        </w:rPr>
      </w:pPr>
      <w:r>
        <w:rPr>
          <w:rFonts w:ascii="宋体" w:hAnsi="宋体" w:eastAsia="宋体" w:cs="宋体"/>
          <w:b/>
          <w:bCs/>
          <w:color w:val="auto"/>
          <w:spacing w:val="-23"/>
          <w:sz w:val="44"/>
          <w:szCs w:val="44"/>
        </w:rPr>
        <w:t>第十一届全国大学生预防艾滋病知识竞赛</w:t>
      </w:r>
      <w:r>
        <w:rPr>
          <w:rFonts w:ascii="宋体" w:hAnsi="宋体" w:eastAsia="宋体" w:cs="宋体"/>
          <w:color w:val="auto"/>
          <w:spacing w:val="5"/>
          <w:sz w:val="44"/>
          <w:szCs w:val="44"/>
        </w:rPr>
        <w:t xml:space="preserve"> </w:t>
      </w:r>
      <w:r>
        <w:rPr>
          <w:rFonts w:ascii="宋体" w:hAnsi="宋体" w:eastAsia="宋体" w:cs="宋体"/>
          <w:b/>
          <w:bCs/>
          <w:color w:val="auto"/>
          <w:spacing w:val="-21"/>
          <w:sz w:val="44"/>
          <w:szCs w:val="44"/>
        </w:rPr>
        <w:t>校园健康行动倡议书</w:t>
      </w:r>
    </w:p>
    <w:p w14:paraId="2E73C29D">
      <w:pPr>
        <w:pStyle w:val="2"/>
        <w:spacing w:before="1" w:line="221" w:lineRule="auto"/>
        <w:ind w:left="469"/>
        <w:rPr>
          <w:color w:val="auto"/>
          <w:sz w:val="31"/>
          <w:szCs w:val="31"/>
        </w:rPr>
      </w:pPr>
      <w:r>
        <w:rPr>
          <w:color w:val="auto"/>
          <w:spacing w:val="-9"/>
          <w:sz w:val="31"/>
          <w:szCs w:val="31"/>
        </w:rPr>
        <w:t>全国各高校师生朋友们：</w:t>
      </w:r>
    </w:p>
    <w:p w14:paraId="176D68C3">
      <w:pPr>
        <w:pStyle w:val="2"/>
        <w:spacing w:before="257" w:line="364" w:lineRule="auto"/>
        <w:ind w:left="469" w:right="519" w:firstLine="410"/>
        <w:jc w:val="both"/>
        <w:rPr>
          <w:color w:val="auto"/>
          <w:sz w:val="31"/>
          <w:szCs w:val="31"/>
        </w:rPr>
      </w:pPr>
      <w:r>
        <w:rPr>
          <w:color w:val="auto"/>
          <w:spacing w:val="-9"/>
          <w:sz w:val="31"/>
          <w:szCs w:val="31"/>
        </w:rPr>
        <w:t>青年是国家的未来、民族的希望。青年群体的健康是健康</w:t>
      </w:r>
      <w:r>
        <w:rPr>
          <w:color w:val="auto"/>
          <w:spacing w:val="12"/>
          <w:sz w:val="31"/>
          <w:szCs w:val="31"/>
        </w:rPr>
        <w:t xml:space="preserve"> </w:t>
      </w:r>
      <w:r>
        <w:rPr>
          <w:color w:val="auto"/>
          <w:spacing w:val="-5"/>
          <w:sz w:val="31"/>
          <w:szCs w:val="31"/>
        </w:rPr>
        <w:t>中国建设的重要基石。为深入落实《国民健康“十五五”规</w:t>
      </w:r>
      <w:r>
        <w:rPr>
          <w:color w:val="auto"/>
          <w:spacing w:val="1"/>
          <w:sz w:val="31"/>
          <w:szCs w:val="31"/>
        </w:rPr>
        <w:t xml:space="preserve"> </w:t>
      </w:r>
      <w:r>
        <w:rPr>
          <w:color w:val="auto"/>
          <w:spacing w:val="-15"/>
          <w:sz w:val="31"/>
          <w:szCs w:val="31"/>
        </w:rPr>
        <w:t>划》《疾病预防控制“十五五”规划》部署要求，践行校园健</w:t>
      </w:r>
      <w:r>
        <w:rPr>
          <w:color w:val="auto"/>
          <w:spacing w:val="3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康促进、青年重点传染病防治、多病共防、医防协同医防融</w:t>
      </w:r>
      <w:r>
        <w:rPr>
          <w:color w:val="auto"/>
          <w:spacing w:val="13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合等工作理念，贯彻《传染病防治法(2025修订)》《中国遏</w:t>
      </w:r>
      <w:r>
        <w:rPr>
          <w:color w:val="auto"/>
          <w:spacing w:val="12"/>
          <w:sz w:val="31"/>
          <w:szCs w:val="31"/>
        </w:rPr>
        <w:t xml:space="preserve"> </w:t>
      </w:r>
      <w:r>
        <w:rPr>
          <w:color w:val="auto"/>
          <w:spacing w:val="1"/>
          <w:sz w:val="31"/>
          <w:szCs w:val="31"/>
        </w:rPr>
        <w:t>制与防治艾滋病规划(2024—2030 年)》等法规规划，持续</w:t>
      </w:r>
      <w:r>
        <w:rPr>
          <w:color w:val="auto"/>
          <w:spacing w:val="11"/>
          <w:sz w:val="31"/>
          <w:szCs w:val="31"/>
        </w:rPr>
        <w:t xml:space="preserve"> </w:t>
      </w:r>
      <w:r>
        <w:rPr>
          <w:color w:val="auto"/>
          <w:spacing w:val="1"/>
          <w:sz w:val="31"/>
          <w:szCs w:val="31"/>
        </w:rPr>
        <w:t>推进艾滋病防治宣传教育“进校园”,助力补齐高校多病共</w:t>
      </w:r>
      <w:r>
        <w:rPr>
          <w:color w:val="auto"/>
          <w:spacing w:val="18"/>
          <w:sz w:val="31"/>
          <w:szCs w:val="31"/>
        </w:rPr>
        <w:t xml:space="preserve"> </w:t>
      </w:r>
      <w:r>
        <w:rPr>
          <w:color w:val="auto"/>
          <w:spacing w:val="1"/>
          <w:sz w:val="31"/>
          <w:szCs w:val="31"/>
        </w:rPr>
        <w:t>防宣传教育短板，推动联合国2030 年终结艾滋病流行目标</w:t>
      </w:r>
      <w:r>
        <w:rPr>
          <w:color w:val="auto"/>
          <w:spacing w:val="15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实现，中国预防性病艾滋病基金会、中国性病艾滋病防治协</w:t>
      </w:r>
      <w:r>
        <w:rPr>
          <w:color w:val="auto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会、中国健康教育中心联合主办第十一届全国大学</w:t>
      </w:r>
      <w:r>
        <w:rPr>
          <w:color w:val="auto"/>
          <w:spacing w:val="-5"/>
          <w:sz w:val="31"/>
          <w:szCs w:val="31"/>
        </w:rPr>
        <w:t>生预防艾</w:t>
      </w:r>
      <w:r>
        <w:rPr>
          <w:color w:val="auto"/>
          <w:sz w:val="31"/>
          <w:szCs w:val="31"/>
        </w:rPr>
        <w:t xml:space="preserve"> </w:t>
      </w:r>
      <w:r>
        <w:rPr>
          <w:color w:val="auto"/>
          <w:spacing w:val="23"/>
          <w:sz w:val="31"/>
          <w:szCs w:val="31"/>
        </w:rPr>
        <w:t>滋病知识竞赛，于2026年9月15日—12月15日面向全国</w:t>
      </w:r>
      <w:r>
        <w:rPr>
          <w:color w:val="auto"/>
          <w:spacing w:val="15"/>
          <w:sz w:val="31"/>
          <w:szCs w:val="31"/>
        </w:rPr>
        <w:t xml:space="preserve"> </w:t>
      </w:r>
      <w:r>
        <w:rPr>
          <w:color w:val="auto"/>
          <w:spacing w:val="-8"/>
          <w:sz w:val="31"/>
          <w:szCs w:val="31"/>
        </w:rPr>
        <w:t>高校开展赛事活动。</w:t>
      </w:r>
    </w:p>
    <w:p w14:paraId="390A5904">
      <w:pPr>
        <w:pStyle w:val="2"/>
        <w:spacing w:before="116" w:line="364" w:lineRule="auto"/>
        <w:ind w:left="469" w:right="407" w:firstLine="410"/>
        <w:jc w:val="both"/>
        <w:rPr>
          <w:color w:val="auto"/>
          <w:sz w:val="31"/>
          <w:szCs w:val="31"/>
        </w:rPr>
      </w:pPr>
      <w:r>
        <w:rPr>
          <w:color w:val="auto"/>
          <w:spacing w:val="-3"/>
          <w:sz w:val="31"/>
          <w:szCs w:val="31"/>
        </w:rPr>
        <w:t>全国大学生预防艾滋病知识竞赛是一项由公益组</w:t>
      </w:r>
      <w:r>
        <w:rPr>
          <w:color w:val="auto"/>
          <w:spacing w:val="-4"/>
          <w:sz w:val="31"/>
          <w:szCs w:val="31"/>
        </w:rPr>
        <w:t>织发起、</w:t>
      </w:r>
      <w:r>
        <w:rPr>
          <w:color w:val="auto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社会力量支持的公益性校园防艾宣传活动，旨在以社会共治</w:t>
      </w:r>
      <w:r>
        <w:rPr>
          <w:color w:val="auto"/>
          <w:spacing w:val="13"/>
          <w:sz w:val="31"/>
          <w:szCs w:val="31"/>
        </w:rPr>
        <w:t xml:space="preserve"> </w:t>
      </w:r>
      <w:r>
        <w:rPr>
          <w:color w:val="auto"/>
          <w:spacing w:val="-4"/>
          <w:sz w:val="31"/>
          <w:szCs w:val="31"/>
        </w:rPr>
        <w:t>为手段、多病共防为策略、医防协同医防融合为路径，倡导</w:t>
      </w:r>
    </w:p>
    <w:p w14:paraId="40929D68">
      <w:pPr>
        <w:spacing w:line="364" w:lineRule="auto"/>
        <w:rPr>
          <w:color w:val="auto"/>
          <w:sz w:val="31"/>
          <w:szCs w:val="31"/>
        </w:rPr>
        <w:sectPr>
          <w:pgSz w:w="11900" w:h="16840"/>
          <w:pgMar w:top="1401" w:right="1480" w:bottom="0" w:left="1460" w:header="0" w:footer="0" w:gutter="0"/>
          <w:cols w:space="720" w:num="1"/>
        </w:sectPr>
      </w:pPr>
    </w:p>
    <w:p w14:paraId="6643C938">
      <w:pPr>
        <w:pStyle w:val="2"/>
        <w:spacing w:before="137" w:line="365" w:lineRule="auto"/>
        <w:ind w:left="64" w:right="166"/>
        <w:jc w:val="both"/>
        <w:rPr>
          <w:color w:val="auto"/>
          <w:sz w:val="30"/>
          <w:szCs w:val="30"/>
        </w:rPr>
      </w:pPr>
      <w:r>
        <w:rPr>
          <w:color w:val="auto"/>
          <w:spacing w:val="11"/>
          <w:sz w:val="30"/>
          <w:szCs w:val="30"/>
        </w:rPr>
        <w:t xml:space="preserve">青年群体学习艾滋病及其他重点传染病防治知识，夯实健康 </w:t>
      </w:r>
      <w:r>
        <w:rPr>
          <w:color w:val="auto"/>
          <w:spacing w:val="10"/>
          <w:sz w:val="30"/>
          <w:szCs w:val="30"/>
        </w:rPr>
        <w:t xml:space="preserve">中国2030建设基础，为青春护航，为校园守安。在此，我们 </w:t>
      </w:r>
      <w:r>
        <w:rPr>
          <w:color w:val="auto"/>
          <w:spacing w:val="6"/>
          <w:sz w:val="30"/>
          <w:szCs w:val="30"/>
        </w:rPr>
        <w:t>向全国各高校、广大师生发出诚挚倡议：</w:t>
      </w:r>
    </w:p>
    <w:p w14:paraId="7CE090C6">
      <w:pPr>
        <w:pStyle w:val="2"/>
        <w:spacing w:before="3" w:line="348" w:lineRule="auto"/>
        <w:ind w:left="64" w:right="75" w:firstLine="420"/>
        <w:rPr>
          <w:color w:val="auto"/>
          <w:sz w:val="30"/>
          <w:szCs w:val="30"/>
        </w:rPr>
      </w:pPr>
      <w:r>
        <w:rPr>
          <w:color w:val="auto"/>
          <w:spacing w:val="7"/>
          <w:sz w:val="30"/>
          <w:szCs w:val="30"/>
        </w:rPr>
        <w:t>一、厚植校园健康沃土，筑牢青年防护之基。各高校对标</w:t>
      </w:r>
      <w:r>
        <w:rPr>
          <w:color w:val="auto"/>
          <w:spacing w:val="2"/>
          <w:sz w:val="30"/>
          <w:szCs w:val="30"/>
        </w:rPr>
        <w:t xml:space="preserve"> </w:t>
      </w:r>
      <w:r>
        <w:rPr>
          <w:color w:val="auto"/>
          <w:spacing w:val="12"/>
          <w:sz w:val="30"/>
          <w:szCs w:val="30"/>
        </w:rPr>
        <w:t>国家规划，将健康教育熔铸于国民教育体系，秉持“健</w:t>
      </w:r>
      <w:r>
        <w:rPr>
          <w:color w:val="auto"/>
          <w:spacing w:val="11"/>
          <w:sz w:val="30"/>
          <w:szCs w:val="30"/>
        </w:rPr>
        <w:t>康第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5"/>
          <w:sz w:val="30"/>
          <w:szCs w:val="30"/>
        </w:rPr>
        <w:t>一”的育人理念，恪守“由治病向预防转变”的政策导</w:t>
      </w:r>
      <w:r>
        <w:rPr>
          <w:color w:val="auto"/>
          <w:spacing w:val="14"/>
          <w:sz w:val="30"/>
          <w:szCs w:val="30"/>
        </w:rPr>
        <w:t>向，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2"/>
          <w:sz w:val="30"/>
          <w:szCs w:val="30"/>
        </w:rPr>
        <w:t>把多病共防知识融入健康校园建设的宏大篇章。主动牵线属</w:t>
      </w:r>
      <w:r>
        <w:rPr>
          <w:color w:val="auto"/>
          <w:spacing w:val="2"/>
          <w:sz w:val="30"/>
          <w:szCs w:val="30"/>
        </w:rPr>
        <w:t xml:space="preserve"> </w:t>
      </w:r>
      <w:r>
        <w:rPr>
          <w:color w:val="auto"/>
          <w:spacing w:val="12"/>
          <w:sz w:val="30"/>
          <w:szCs w:val="30"/>
        </w:rPr>
        <w:t>地疾控与医疗机构，借本次知识竞赛为重要契机，广泛动员</w:t>
      </w:r>
      <w:r>
        <w:rPr>
          <w:color w:val="auto"/>
          <w:spacing w:val="15"/>
          <w:sz w:val="30"/>
          <w:szCs w:val="30"/>
        </w:rPr>
        <w:t xml:space="preserve"> </w:t>
      </w:r>
      <w:r>
        <w:rPr>
          <w:color w:val="auto"/>
          <w:spacing w:val="12"/>
          <w:sz w:val="30"/>
          <w:szCs w:val="30"/>
        </w:rPr>
        <w:t>师生投身学习答题；以防艾旗帜传递、校医专题研</w:t>
      </w:r>
      <w:r>
        <w:rPr>
          <w:color w:val="auto"/>
          <w:spacing w:val="11"/>
          <w:sz w:val="30"/>
          <w:szCs w:val="30"/>
        </w:rPr>
        <w:t>修等活动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1"/>
          <w:sz w:val="30"/>
          <w:szCs w:val="30"/>
        </w:rPr>
        <w:t>为载体，深化青少年性与生殖健康教育，引导广大</w:t>
      </w:r>
      <w:r>
        <w:rPr>
          <w:color w:val="auto"/>
          <w:spacing w:val="10"/>
          <w:sz w:val="30"/>
          <w:szCs w:val="30"/>
        </w:rPr>
        <w:t>青年牢固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9"/>
          <w:sz w:val="30"/>
          <w:szCs w:val="30"/>
        </w:rPr>
        <w:t>树立“自身是健康第一责任人”的行动自觉。</w:t>
      </w:r>
    </w:p>
    <w:p w14:paraId="77001551">
      <w:pPr>
        <w:pStyle w:val="2"/>
        <w:spacing w:before="229" w:line="339" w:lineRule="auto"/>
        <w:ind w:left="64" w:right="74" w:firstLine="420"/>
        <w:rPr>
          <w:color w:val="auto"/>
          <w:sz w:val="30"/>
          <w:szCs w:val="30"/>
        </w:rPr>
      </w:pPr>
      <w:r>
        <w:rPr>
          <w:color w:val="auto"/>
          <w:spacing w:val="-1"/>
          <w:sz w:val="30"/>
          <w:szCs w:val="30"/>
        </w:rPr>
        <w:t>二、汇聚多方协同合力，织密科普实践网络。高</w:t>
      </w:r>
      <w:r>
        <w:rPr>
          <w:color w:val="auto"/>
          <w:spacing w:val="-2"/>
          <w:sz w:val="30"/>
          <w:szCs w:val="30"/>
        </w:rPr>
        <w:t>校共青团、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1"/>
          <w:sz w:val="30"/>
          <w:szCs w:val="30"/>
        </w:rPr>
        <w:t>学生管理部门、校医院及各学生社团释放医防协同医防融合</w:t>
      </w:r>
      <w:r>
        <w:rPr>
          <w:color w:val="auto"/>
          <w:spacing w:val="9"/>
          <w:sz w:val="30"/>
          <w:szCs w:val="30"/>
        </w:rPr>
        <w:t xml:space="preserve"> </w:t>
      </w:r>
      <w:r>
        <w:rPr>
          <w:color w:val="auto"/>
          <w:spacing w:val="11"/>
          <w:sz w:val="30"/>
          <w:szCs w:val="30"/>
        </w:rPr>
        <w:t>的机制效能，聚涓滴之力，汇磅礴之势。积极开展“多病共</w:t>
      </w:r>
      <w:r>
        <w:rPr>
          <w:color w:val="auto"/>
          <w:spacing w:val="13"/>
          <w:sz w:val="30"/>
          <w:szCs w:val="30"/>
        </w:rPr>
        <w:t xml:space="preserve"> </w:t>
      </w:r>
      <w:r>
        <w:rPr>
          <w:color w:val="auto"/>
          <w:spacing w:val="3"/>
          <w:sz w:val="30"/>
          <w:szCs w:val="30"/>
        </w:rPr>
        <w:t>防 ·</w:t>
      </w:r>
      <w:r>
        <w:rPr>
          <w:color w:val="auto"/>
          <w:spacing w:val="-103"/>
          <w:sz w:val="30"/>
          <w:szCs w:val="30"/>
        </w:rPr>
        <w:t xml:space="preserve"> </w:t>
      </w:r>
      <w:r>
        <w:rPr>
          <w:color w:val="auto"/>
          <w:spacing w:val="3"/>
          <w:sz w:val="30"/>
          <w:szCs w:val="30"/>
        </w:rPr>
        <w:t>无艾健康”志愿活动，探索可复制、可推广的校园宣教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5"/>
          <w:sz w:val="30"/>
          <w:szCs w:val="30"/>
        </w:rPr>
        <w:t>路径，让健康之声响彻校园每个角落，营造“校校有行动，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5"/>
          <w:sz w:val="30"/>
          <w:szCs w:val="30"/>
        </w:rPr>
        <w:t>生生学健康”的蔚然风尚。</w:t>
      </w:r>
    </w:p>
    <w:p w14:paraId="1FE07FAB">
      <w:pPr>
        <w:pStyle w:val="2"/>
        <w:spacing w:before="289" w:line="333" w:lineRule="auto"/>
        <w:ind w:left="64" w:right="104" w:firstLine="420"/>
        <w:rPr>
          <w:color w:val="auto"/>
          <w:sz w:val="30"/>
          <w:szCs w:val="30"/>
        </w:rPr>
      </w:pPr>
      <w:r>
        <w:rPr>
          <w:color w:val="auto"/>
          <w:spacing w:val="7"/>
          <w:sz w:val="30"/>
          <w:szCs w:val="30"/>
        </w:rPr>
        <w:t>三、以赛启智笃行不怠，淬炼综合防护素养。广大青年学</w:t>
      </w:r>
      <w:r>
        <w:rPr>
          <w:color w:val="auto"/>
          <w:spacing w:val="10"/>
          <w:sz w:val="30"/>
          <w:szCs w:val="30"/>
        </w:rPr>
        <w:t xml:space="preserve"> </w:t>
      </w:r>
      <w:r>
        <w:rPr>
          <w:color w:val="auto"/>
          <w:spacing w:val="2"/>
          <w:sz w:val="30"/>
          <w:szCs w:val="30"/>
        </w:rPr>
        <w:t>子踊跃参与线上竞答，以竞赛为舟楫，遨游健康知识的海洋，</w:t>
      </w:r>
      <w:r>
        <w:rPr>
          <w:color w:val="auto"/>
          <w:spacing w:val="5"/>
          <w:sz w:val="30"/>
          <w:szCs w:val="30"/>
        </w:rPr>
        <w:t xml:space="preserve"> </w:t>
      </w:r>
      <w:r>
        <w:rPr>
          <w:color w:val="auto"/>
          <w:spacing w:val="14"/>
          <w:sz w:val="30"/>
          <w:szCs w:val="30"/>
        </w:rPr>
        <w:t>系统学习各类重点传染病防控知识，破除偏见</w:t>
      </w:r>
      <w:r>
        <w:rPr>
          <w:color w:val="auto"/>
          <w:spacing w:val="13"/>
          <w:sz w:val="30"/>
          <w:szCs w:val="30"/>
        </w:rPr>
        <w:t>、走出误区，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pacing w:val="11"/>
          <w:sz w:val="30"/>
          <w:szCs w:val="30"/>
        </w:rPr>
        <w:t>做到知防护、明风险、懂求助，将科学认知内化于心，外化</w:t>
      </w:r>
      <w:r>
        <w:rPr>
          <w:color w:val="auto"/>
          <w:spacing w:val="15"/>
          <w:sz w:val="30"/>
          <w:szCs w:val="30"/>
        </w:rPr>
        <w:t xml:space="preserve"> </w:t>
      </w:r>
      <w:r>
        <w:rPr>
          <w:color w:val="auto"/>
          <w:spacing w:val="-15"/>
          <w:sz w:val="30"/>
          <w:szCs w:val="30"/>
        </w:rPr>
        <w:t>于行。</w:t>
      </w:r>
    </w:p>
    <w:p w14:paraId="4B4E5762">
      <w:pPr>
        <w:spacing w:line="333" w:lineRule="auto"/>
        <w:rPr>
          <w:color w:val="auto"/>
          <w:sz w:val="30"/>
          <w:szCs w:val="30"/>
        </w:rPr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5FE9E833">
      <w:pPr>
        <w:pStyle w:val="2"/>
        <w:spacing w:before="151" w:line="370" w:lineRule="auto"/>
        <w:ind w:left="144" w:right="155" w:firstLine="460"/>
        <w:rPr>
          <w:color w:val="auto"/>
          <w:sz w:val="29"/>
          <w:szCs w:val="29"/>
        </w:rPr>
      </w:pPr>
      <w:r>
        <w:rPr>
          <w:color w:val="auto"/>
          <w:spacing w:val="10"/>
          <w:sz w:val="29"/>
          <w:szCs w:val="29"/>
        </w:rPr>
        <w:t>四</w:t>
      </w:r>
      <w:r>
        <w:rPr>
          <w:color w:val="auto"/>
          <w:spacing w:val="-60"/>
          <w:sz w:val="29"/>
          <w:szCs w:val="29"/>
        </w:rPr>
        <w:t xml:space="preserve"> </w:t>
      </w:r>
      <w:r>
        <w:rPr>
          <w:color w:val="auto"/>
          <w:spacing w:val="10"/>
          <w:sz w:val="29"/>
          <w:szCs w:val="29"/>
        </w:rPr>
        <w:t>、勇担青春时代使命，争做健康传播先锋。广大学子积</w:t>
      </w:r>
      <w:r>
        <w:rPr>
          <w:color w:val="auto"/>
          <w:sz w:val="29"/>
          <w:szCs w:val="29"/>
        </w:rPr>
        <w:t xml:space="preserve"> </w:t>
      </w:r>
      <w:r>
        <w:rPr>
          <w:color w:val="auto"/>
          <w:spacing w:val="14"/>
          <w:sz w:val="29"/>
          <w:szCs w:val="29"/>
        </w:rPr>
        <w:t>极投身“多病共防 ·</w:t>
      </w:r>
      <w:r>
        <w:rPr>
          <w:color w:val="auto"/>
          <w:spacing w:val="-95"/>
          <w:sz w:val="29"/>
          <w:szCs w:val="29"/>
        </w:rPr>
        <w:t xml:space="preserve"> </w:t>
      </w:r>
      <w:r>
        <w:rPr>
          <w:color w:val="auto"/>
          <w:spacing w:val="14"/>
          <w:sz w:val="29"/>
          <w:szCs w:val="29"/>
        </w:rPr>
        <w:t>无艾健康”志愿活动，通过知识宣讲、</w:t>
      </w:r>
      <w:r>
        <w:rPr>
          <w:color w:val="auto"/>
          <w:sz w:val="29"/>
          <w:szCs w:val="29"/>
        </w:rPr>
        <w:t xml:space="preserve"> </w:t>
      </w:r>
      <w:r>
        <w:rPr>
          <w:color w:val="auto"/>
          <w:spacing w:val="21"/>
          <w:sz w:val="29"/>
          <w:szCs w:val="29"/>
        </w:rPr>
        <w:t>互动体验、新媒体创作、同伴教育、检测促进等社会实践，</w:t>
      </w:r>
      <w:r>
        <w:rPr>
          <w:color w:val="auto"/>
          <w:spacing w:val="7"/>
          <w:sz w:val="29"/>
          <w:szCs w:val="29"/>
        </w:rPr>
        <w:t xml:space="preserve"> </w:t>
      </w:r>
      <w:r>
        <w:rPr>
          <w:color w:val="auto"/>
          <w:spacing w:val="17"/>
          <w:sz w:val="29"/>
          <w:szCs w:val="29"/>
        </w:rPr>
        <w:t>消融偏见与隔阂，播撒健康向上的火种。以青春之小我，筑</w:t>
      </w:r>
      <w:r>
        <w:rPr>
          <w:color w:val="auto"/>
          <w:spacing w:val="11"/>
          <w:sz w:val="29"/>
          <w:szCs w:val="29"/>
        </w:rPr>
        <w:t xml:space="preserve"> </w:t>
      </w:r>
      <w:r>
        <w:rPr>
          <w:color w:val="auto"/>
          <w:spacing w:val="18"/>
          <w:sz w:val="29"/>
          <w:szCs w:val="29"/>
        </w:rPr>
        <w:t>校园之大安，携手提升青年群体重点传染病知识普及率，让</w:t>
      </w:r>
      <w:r>
        <w:rPr>
          <w:color w:val="auto"/>
          <w:spacing w:val="11"/>
          <w:sz w:val="29"/>
          <w:szCs w:val="29"/>
        </w:rPr>
        <w:t xml:space="preserve"> </w:t>
      </w:r>
      <w:r>
        <w:rPr>
          <w:color w:val="auto"/>
          <w:spacing w:val="15"/>
          <w:sz w:val="29"/>
          <w:szCs w:val="29"/>
        </w:rPr>
        <w:t>青春力量成为校园公共卫生防护中一抹鲜亮的底色。</w:t>
      </w:r>
    </w:p>
    <w:p w14:paraId="5444C916">
      <w:pPr>
        <w:pStyle w:val="2"/>
        <w:spacing w:before="1" w:line="353" w:lineRule="auto"/>
        <w:ind w:left="144" w:firstLine="420"/>
        <w:rPr>
          <w:color w:val="auto"/>
          <w:sz w:val="30"/>
          <w:szCs w:val="30"/>
        </w:rPr>
      </w:pPr>
      <w:r>
        <w:rPr>
          <w:color w:val="auto"/>
          <w:spacing w:val="3"/>
          <w:sz w:val="30"/>
          <w:szCs w:val="30"/>
        </w:rPr>
        <w:t>愿你我执知识炬火，以初心引航，让艾滋病及重点传染病</w:t>
      </w:r>
      <w:r>
        <w:rPr>
          <w:color w:val="auto"/>
          <w:spacing w:val="1"/>
          <w:sz w:val="30"/>
          <w:szCs w:val="30"/>
        </w:rPr>
        <w:t xml:space="preserve">  </w:t>
      </w:r>
      <w:r>
        <w:rPr>
          <w:color w:val="auto"/>
          <w:spacing w:val="6"/>
          <w:sz w:val="30"/>
          <w:szCs w:val="30"/>
        </w:rPr>
        <w:t>综合防控理念在菁菁校园落地生根，守护万千青年向阳生长。</w:t>
      </w:r>
    </w:p>
    <w:p w14:paraId="107EFB02">
      <w:pPr>
        <w:pStyle w:val="2"/>
        <w:spacing w:before="11" w:line="222" w:lineRule="auto"/>
        <w:ind w:left="565"/>
        <w:rPr>
          <w:color w:val="auto"/>
          <w:sz w:val="30"/>
          <w:szCs w:val="30"/>
        </w:rPr>
      </w:pPr>
      <w:r>
        <w:rPr>
          <w:color w:val="auto"/>
          <w:spacing w:val="4"/>
          <w:sz w:val="30"/>
          <w:szCs w:val="30"/>
        </w:rPr>
        <w:t>青年兴则国家兴，青年强则民族强。</w:t>
      </w:r>
    </w:p>
    <w:p w14:paraId="6DD541EA">
      <w:pPr>
        <w:pStyle w:val="2"/>
        <w:spacing w:before="209" w:line="222" w:lineRule="auto"/>
        <w:ind w:left="565"/>
        <w:rPr>
          <w:color w:val="auto"/>
          <w:sz w:val="30"/>
          <w:szCs w:val="30"/>
        </w:rPr>
      </w:pPr>
      <w:r>
        <w:rPr>
          <w:color w:val="auto"/>
          <w:spacing w:val="8"/>
          <w:sz w:val="30"/>
          <w:szCs w:val="30"/>
        </w:rPr>
        <w:t>多病共防，无艾健康!</w:t>
      </w:r>
    </w:p>
    <w:p w14:paraId="02F968F7">
      <w:pPr>
        <w:spacing w:line="243" w:lineRule="auto"/>
        <w:rPr>
          <w:rFonts w:ascii="Arial"/>
          <w:color w:val="auto"/>
          <w:sz w:val="21"/>
        </w:rPr>
      </w:pPr>
    </w:p>
    <w:p w14:paraId="0BE476B3">
      <w:pPr>
        <w:spacing w:line="243" w:lineRule="auto"/>
        <w:rPr>
          <w:rFonts w:ascii="Arial"/>
          <w:color w:val="auto"/>
          <w:sz w:val="21"/>
        </w:rPr>
      </w:pPr>
    </w:p>
    <w:p w14:paraId="539FAE67">
      <w:pPr>
        <w:spacing w:line="243" w:lineRule="auto"/>
        <w:rPr>
          <w:rFonts w:ascii="Arial"/>
          <w:color w:val="auto"/>
          <w:sz w:val="21"/>
        </w:rPr>
      </w:pPr>
    </w:p>
    <w:p w14:paraId="0352AED4">
      <w:pPr>
        <w:spacing w:line="243" w:lineRule="auto"/>
        <w:rPr>
          <w:rFonts w:ascii="Arial"/>
          <w:color w:val="auto"/>
          <w:sz w:val="21"/>
        </w:rPr>
      </w:pPr>
      <w:r>
        <w:rPr>
          <w:color w:val="auto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1876425</wp:posOffset>
            </wp:positionH>
            <wp:positionV relativeFrom="paragraph">
              <wp:posOffset>98425</wp:posOffset>
            </wp:positionV>
            <wp:extent cx="1568450" cy="1530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68427" cy="1530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uto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3571875</wp:posOffset>
            </wp:positionH>
            <wp:positionV relativeFrom="paragraph">
              <wp:posOffset>47625</wp:posOffset>
            </wp:positionV>
            <wp:extent cx="1479550" cy="14287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9562" cy="1428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8918A4">
      <w:pPr>
        <w:spacing w:line="243" w:lineRule="auto"/>
        <w:rPr>
          <w:rFonts w:ascii="Arial"/>
          <w:color w:val="auto"/>
          <w:sz w:val="21"/>
        </w:rPr>
      </w:pPr>
    </w:p>
    <w:p w14:paraId="404DE0BF">
      <w:pPr>
        <w:spacing w:line="243" w:lineRule="auto"/>
        <w:rPr>
          <w:rFonts w:ascii="Arial"/>
          <w:color w:val="auto"/>
          <w:sz w:val="21"/>
        </w:rPr>
      </w:pPr>
    </w:p>
    <w:p w14:paraId="4846DA39">
      <w:pPr>
        <w:spacing w:line="243" w:lineRule="auto"/>
        <w:rPr>
          <w:rFonts w:ascii="Arial"/>
          <w:color w:val="auto"/>
          <w:sz w:val="21"/>
        </w:rPr>
      </w:pPr>
    </w:p>
    <w:p w14:paraId="340576AE">
      <w:pPr>
        <w:spacing w:line="244" w:lineRule="auto"/>
        <w:rPr>
          <w:rFonts w:ascii="Arial"/>
          <w:color w:val="auto"/>
          <w:sz w:val="21"/>
        </w:rPr>
      </w:pPr>
    </w:p>
    <w:p w14:paraId="639B3877">
      <w:pPr>
        <w:pStyle w:val="2"/>
        <w:spacing w:before="91" w:line="222" w:lineRule="auto"/>
        <w:ind w:left="255"/>
        <w:rPr>
          <w:color w:val="auto"/>
        </w:rPr>
      </w:pPr>
      <w:r>
        <w:rPr>
          <w:color w:val="auto"/>
        </w:rPr>
        <w:pict>
          <v:shape id="_x0000_s1026" o:spid="_x0000_s1026" o:spt="202" type="#_x0000_t202" style="position:absolute;left:0pt;margin-left:283.7pt;margin-top:2pt;height:17.7pt;width:112.2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CBD6CF6">
                  <w:pPr>
                    <w:pStyle w:val="2"/>
                    <w:spacing w:before="20" w:line="222" w:lineRule="auto"/>
                    <w:ind w:left="20"/>
                    <w:rPr>
                      <w:sz w:val="26"/>
                      <w:szCs w:val="26"/>
                    </w:rPr>
                  </w:pPr>
                  <w:r>
                    <w:rPr>
                      <w:spacing w:val="15"/>
                      <w:sz w:val="26"/>
                      <w:szCs w:val="26"/>
                    </w:rPr>
                    <w:t>中国健康教育中心</w:t>
                  </w:r>
                </w:p>
              </w:txbxContent>
            </v:textbox>
          </v:shape>
        </w:pict>
      </w:r>
      <w:r>
        <w:rPr>
          <w:color w:val="auto"/>
        </w:rPr>
        <w:pict>
          <v:shape id="_x0000_s1027" o:spid="_x0000_s1027" o:spt="202" type="#_x0000_t202" style="position:absolute;left:0pt;margin-left:155.75pt;margin-top:4.85pt;height:17.55pt;width:97.7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8A994A9">
                  <w:pPr>
                    <w:pStyle w:val="2"/>
                    <w:spacing w:before="20" w:line="220" w:lineRule="auto"/>
                    <w:ind w:left="20"/>
                    <w:rPr>
                      <w:sz w:val="26"/>
                      <w:szCs w:val="26"/>
                    </w:rPr>
                  </w:pPr>
                  <w:r>
                    <w:rPr>
                      <w:spacing w:val="13"/>
                      <w:sz w:val="26"/>
                      <w:szCs w:val="26"/>
                    </w:rPr>
                    <w:t>卓国性病艾滋病</w:t>
                  </w:r>
                </w:p>
              </w:txbxContent>
            </v:textbox>
          </v:shape>
        </w:pict>
      </w:r>
      <w:r>
        <w:rPr>
          <w:color w:val="auto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-594995</wp:posOffset>
            </wp:positionV>
            <wp:extent cx="1485900" cy="14160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5910" cy="1416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uto"/>
          <w:spacing w:val="36"/>
        </w:rPr>
        <w:t>中国预防怡病滋</w:t>
      </w:r>
    </w:p>
    <w:p w14:paraId="7B8C7FAF">
      <w:pPr>
        <w:spacing w:line="259" w:lineRule="auto"/>
        <w:rPr>
          <w:rFonts w:ascii="Arial"/>
          <w:color w:val="auto"/>
          <w:sz w:val="21"/>
        </w:rPr>
      </w:pPr>
    </w:p>
    <w:p w14:paraId="2AF01385">
      <w:pPr>
        <w:spacing w:line="259" w:lineRule="auto"/>
        <w:rPr>
          <w:rFonts w:ascii="Arial"/>
          <w:color w:val="auto"/>
          <w:sz w:val="21"/>
        </w:rPr>
      </w:pPr>
    </w:p>
    <w:p w14:paraId="381D7928">
      <w:pPr>
        <w:spacing w:line="259" w:lineRule="auto"/>
        <w:rPr>
          <w:rFonts w:ascii="Arial"/>
          <w:color w:val="auto"/>
          <w:sz w:val="21"/>
        </w:rPr>
      </w:pPr>
    </w:p>
    <w:p w14:paraId="58D23318">
      <w:pPr>
        <w:spacing w:line="259" w:lineRule="auto"/>
        <w:rPr>
          <w:rFonts w:ascii="Arial"/>
          <w:color w:val="auto"/>
          <w:sz w:val="21"/>
        </w:rPr>
      </w:pPr>
    </w:p>
    <w:p w14:paraId="26813A31">
      <w:pPr>
        <w:spacing w:line="259" w:lineRule="auto"/>
        <w:rPr>
          <w:rFonts w:ascii="Arial"/>
          <w:color w:val="auto"/>
          <w:sz w:val="21"/>
        </w:rPr>
      </w:pPr>
    </w:p>
    <w:p w14:paraId="6E1020F3">
      <w:pPr>
        <w:spacing w:line="260" w:lineRule="auto"/>
        <w:rPr>
          <w:rFonts w:ascii="Arial"/>
          <w:color w:val="auto"/>
          <w:sz w:val="21"/>
        </w:rPr>
      </w:pPr>
    </w:p>
    <w:p w14:paraId="239EA6DD">
      <w:pPr>
        <w:spacing w:line="260" w:lineRule="auto"/>
        <w:rPr>
          <w:rFonts w:ascii="Arial"/>
          <w:color w:val="auto"/>
          <w:sz w:val="21"/>
        </w:rPr>
      </w:pPr>
    </w:p>
    <w:p w14:paraId="3690F79C">
      <w:pPr>
        <w:pStyle w:val="2"/>
        <w:spacing w:before="98" w:line="222" w:lineRule="auto"/>
        <w:ind w:left="4834"/>
        <w:rPr>
          <w:color w:val="auto"/>
        </w:rPr>
      </w:pPr>
      <w:r>
        <w:rPr>
          <w:color w:val="auto"/>
          <w:spacing w:val="45"/>
          <w:sz w:val="30"/>
          <w:szCs w:val="30"/>
        </w:rPr>
        <w:t>2026年9月15日</w:t>
      </w:r>
      <w:bookmarkStart w:id="0" w:name="_GoBack"/>
      <w:bookmarkEnd w:id="0"/>
    </w:p>
    <w:sectPr>
      <w:pgSz w:w="11900" w:h="16840"/>
      <w:pgMar w:top="1411" w:right="170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296A92"/>
    <w:rsid w:val="50BA3AEC"/>
    <w:rsid w:val="56596B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</customShpExts>
</s:customData>
</file>

<file path=customXml/item2.xml><?xml version="1.0" encoding="utf-8"?>
<contractReview xmlns="http://schemas.wps.cn/vas-ai-hub/contract-review">
  <reviewItems>
    <reviewItem>
      <errorID>b3c74272-748c-4bef-b347-ddbe32c04830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21</start>
      <end>22</end>
      <status>unmodified</status>
      <modifiedWord/>
      <trackRevisions>false</trackRevisions>
    </reviewItem>
    <reviewItem>
      <errorID>fefae976-8444-44d7-98aa-25e5c6040400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152AC2CF</paraID>
      <start>26</start>
      <end>27</end>
      <status>unmodified</status>
      <modifiedWord/>
      <trackRevisions>false</trackRevisions>
    </reviewItem>
    <reviewItem>
      <errorID>c24bd506-d61a-49fb-afb5-0d4d9cc6e5a1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32</start>
      <end>33</end>
      <status>unmodified</status>
      <modifiedWord/>
      <trackRevisions>false</trackRevisions>
    </reviewItem>
    <reviewItem>
      <errorID>d0358096-e2dd-444b-981b-0f5846e00ab9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49</start>
      <end>50</end>
      <status>unmodified</status>
      <modifiedWord/>
      <trackRevisions>false</trackRevisions>
    </reviewItem>
    <reviewItem>
      <errorID>365dce83-2e37-4f94-a275-bac075037ca9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60</start>
      <end>61</end>
      <status>unmodified</status>
      <modifiedWord/>
      <trackRevisions>false</trackRevisions>
    </reviewItem>
    <reviewItem>
      <errorID>eade34e6-604e-4b72-8ff1-3b0c9a0c01e8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75</start>
      <end>76</end>
      <status>unmodified</status>
      <modifiedWord/>
      <trackRevisions>false</trackRevisions>
    </reviewItem>
    <reviewItem>
      <errorID>c76e6c83-1887-4540-8c16-a8218afdf765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86</start>
      <end>87</end>
      <status>unmodified</status>
      <modifiedWord/>
      <trackRevisions>false</trackRevisions>
    </reviewItem>
    <reviewItem>
      <errorID>38722c6b-ad2e-48b1-9dc3-7713fd3fa07c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5D4F32EB</paraID>
      <start>5</start>
      <end>6</end>
      <status>unmodified</status>
      <modifiedWord/>
      <trackRevisions>false</trackRevisions>
    </reviewItem>
    <reviewItem>
      <errorID>f8de7da4-20b5-42bf-af40-44c0e0137f65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5D4F32EB</paraID>
      <start>10</start>
      <end>11</end>
      <status>unmodified</status>
      <modifiedWord/>
      <trackRevisions>false</trackRevisions>
    </reviewItem>
    <reviewItem>
      <errorID>787ff8f0-c665-48bb-98c6-3b7a59224625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6255AE63</paraID>
      <start>88</start>
      <end>89</end>
      <status>unmodified</status>
      <modifiedWord/>
      <trackRevisions>false</trackRevisions>
    </reviewItem>
    <reviewItem>
      <errorID>300c152e-0bd9-48bf-bc2e-d49024c59022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6255AE63</paraID>
      <start>94</start>
      <end>95</end>
      <status>unmodified</status>
      <modifiedWord/>
      <trackRevisions>false</trackRevisions>
    </reviewItem>
    <reviewItem>
      <errorID>efacaacc-0234-4054-876b-7039ca3a7ea1</errorID>
      <errorWord>策</errorWord>
      <group>L1_Word</group>
      <groupName>字词问题</groupName>
      <ability>L2_Typo</ability>
      <abilityName>字词错误</abilityName>
      <candidateList>
        <item>策为</item>
      </candidateList>
      <explain/>
      <paraID>63C61897</paraID>
      <start>50</start>
      <end>51</end>
      <status>unmodified</status>
      <modifiedWord/>
      <trackRevisions>false</trackRevisions>
    </reviewItem>
    <reviewItem>
      <errorID>012c8d62-6c91-4610-af6c-18fb0d3b8f2b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5298409D</paraID>
      <start>0</start>
      <end>3</end>
      <status>unmodified</status>
      <modifiedWord/>
      <trackRevisions>false</trackRevisions>
    </reviewItem>
    <reviewItem>
      <errorID>9b10bf26-8cdb-4475-985e-e6404c590451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45C3550D</paraID>
      <start>6</start>
      <end>7</end>
      <status>unmodified</status>
      <modifiedWord/>
      <trackRevisions>false</trackRevisions>
    </reviewItem>
    <reviewItem>
      <errorID>b3b199af-93f3-45d9-a724-ffd6b1aaa8fb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45C3550D</paraID>
      <start>15</start>
      <end>16</end>
      <status>unmodified</status>
      <modifiedWord/>
      <trackRevisions>false</trackRevisions>
    </reviewItem>
    <reviewItem>
      <errorID>4d53ece9-7581-4e81-84e2-a33e8b509be3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7CB7A3</paraID>
      <start>0</start>
      <end>3</end>
      <status>unmodified</status>
      <modifiedWord/>
      <trackRevisions>false</trackRevisions>
    </reviewItem>
    <reviewItem>
      <errorID>cb3b0ae8-f851-437c-985e-d15d311c473d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7CB7A3</paraID>
      <start>10</start>
      <end>11</end>
      <status>unmodified</status>
      <modifiedWord/>
      <trackRevisions>false</trackRevisions>
    </reviewItem>
    <reviewItem>
      <errorID>9e833b60-77a1-4172-bedc-4ec877cf6ce7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7CB7A3</paraID>
      <start>17</start>
      <end>18</end>
      <status>unmodified</status>
      <modifiedWord/>
      <trackRevisions>false</trackRevisions>
    </reviewItem>
    <reviewItem>
      <errorID>ac28972f-63db-4243-9296-05efafe56679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2F1FB111</paraID>
      <start>0</start>
      <end>3</end>
      <status>unmodified</status>
      <modifiedWord/>
      <trackRevisions>false</trackRevisions>
    </reviewItem>
    <reviewItem>
      <errorID>401aa8ac-e050-4caa-b1cc-48be0464e585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327BE2D3</paraID>
      <start>4</start>
      <end>8</end>
      <status>unmodified</status>
      <modifiedWord/>
      <trackRevisions>false</trackRevisions>
    </reviewItem>
    <reviewItem>
      <errorID>af2a638e-c38b-43ad-a075-cac840aff316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1C22B5E3</paraID>
      <start>7</start>
      <end>8</end>
      <status>unmodified</status>
      <modifiedWord/>
      <trackRevisions>false</trackRevisions>
    </reviewItem>
    <reviewItem>
      <errorID>6408a157-958c-4236-9028-2d993247460a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4146115B</paraID>
      <start>19</start>
      <end>20</end>
      <status>unmodified</status>
      <modifiedWord/>
      <trackRevisions>false</trackRevisions>
    </reviewItem>
    <reviewItem>
      <errorID>1ea54406-d605-4ef5-8e05-b22f79cc8037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4146115B</paraID>
      <start>22</start>
      <end>23</end>
      <status>unmodified</status>
      <modifiedWord/>
      <trackRevisions>false</trackRevisions>
    </reviewItem>
    <reviewItem>
      <errorID>fe40e815-8c50-4627-901b-578d75f6942b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72E03660</paraID>
      <start>7</start>
      <end>8</end>
      <status>unmodified</status>
      <modifiedWord/>
      <trackRevisions>false</trackRevisions>
    </reviewItem>
    <reviewItem>
      <errorID>3216067f-b147-4194-a34a-4a4b99f2d6ab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43A49D51</paraID>
      <start>21</start>
      <end>22</end>
      <status>unmodified</status>
      <modifiedWord/>
      <trackRevisions>false</trackRevisions>
    </reviewItem>
    <reviewItem>
      <errorID>cc8b5b95-ba40-411c-85a0-38f47e9b9cda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43A49D51</paraID>
      <start>24</start>
      <end>25</end>
      <status>unmodified</status>
      <modifiedWord/>
      <trackRevisions>false</trackRevisions>
    </reviewItem>
    <reviewItem>
      <errorID>d1572f72-4343-4deb-868c-d20d9453ca85</errorID>
      <errorWord>下句</errorWord>
      <group>L1_Word</group>
      <groupName>字词问题</groupName>
      <ability>L2_Typo</ability>
      <abilityName>字词错误</abilityName>
      <candidateList>
        <item>下旬</item>
      </candidateList>
      <explain/>
      <paraID>3A001944</paraID>
      <start>7</start>
      <end>9</end>
      <status>unmodified</status>
      <modifiedWord/>
      <trackRevisions>false</trackRevisions>
    </reviewItem>
    <reviewItem>
      <errorID>36540c80-a599-4a22-86aa-df927f6994fa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44FB6221</paraID>
      <start>0</start>
      <end>3</end>
      <status>unmodified</status>
      <modifiedWord/>
      <trackRevisions>false</trackRevisions>
    </reviewItem>
    <reviewItem>
      <errorID>934e3390-ca37-4bd3-bf9b-5b76278980d0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497EBA1F</paraID>
      <start>81</start>
      <end>82</end>
      <status>unmodified</status>
      <modifiedWord/>
      <trackRevisions>false</trackRevisions>
    </reviewItem>
    <reviewItem>
      <errorID>710089f0-6edc-4ef1-ab58-82a86e7c4d39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497EBA1F</paraID>
      <start>89</start>
      <end>90</end>
      <status>unmodified</status>
      <modifiedWord/>
      <trackRevisions>false</trackRevisions>
    </reviewItem>
    <reviewItem>
      <errorID>be770614-1780-47d4-8029-de908f0fd861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497EBA1F</paraID>
      <start>126</start>
      <end>127</end>
      <status>unmodified</status>
      <modifiedWord/>
      <trackRevisions>false</trackRevisions>
    </reviewItem>
    <reviewItem>
      <errorID>f0bcb5e0-1018-49e0-a3fd-1bfd9f30d0b2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497EBA1F</paraID>
      <start>140</start>
      <end>141</end>
      <status>unmodified</status>
      <modifiedWord/>
      <trackRevisions>false</trackRevisions>
    </reviewItem>
    <reviewItem>
      <errorID>4b3a0fcf-1369-47b6-aeec-9744b203546a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38E7C352</paraID>
      <start>0</start>
      <end>3</end>
      <status>unmodified</status>
      <modifiedWord/>
      <trackRevisions>false</trackRevisions>
    </reviewItem>
    <reviewItem>
      <errorID>0b4781b4-b64a-4a82-895b-60eb80b4008a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C9FE164</paraID>
      <start>0</start>
      <end>1</end>
      <status>unmodified</status>
      <modifiedWord/>
      <trackRevisions>false</trackRevisions>
    </reviewItem>
    <reviewItem>
      <errorID>53a1a80d-66e4-4d15-9274-836fe6436cf7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C9FE164</paraID>
      <start>3</start>
      <end>4</end>
      <status>unmodified</status>
      <modifiedWord/>
      <trackRevisions>false</trackRevisions>
    </reviewItem>
    <reviewItem>
      <errorID>dbfb8e28-d1f4-4525-90b0-85d82c73d6bc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2CE439F8</paraID>
      <start>51</start>
      <end>52</end>
      <status>unmodified</status>
      <modifiedWord/>
      <trackRevisions>false</trackRevisions>
    </reviewItem>
    <reviewItem>
      <errorID>33c35352-052b-49fb-b842-1226c679c036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72E4CD07</paraID>
      <start>0</start>
      <end>3</end>
      <status>unmodified</status>
      <modifiedWord/>
      <trackRevisions>false</trackRevisions>
    </reviewItem>
    <reviewItem>
      <errorID>d1aaebd3-7475-4740-aef8-3900ec563bd9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1D5A790F</paraID>
      <start>0</start>
      <end>3</end>
      <status>unmodified</status>
      <modifiedWord/>
      <trackRevisions>false</trackRevisions>
    </reviewItem>
    <reviewItem>
      <errorID>3b8f40d4-4dce-4ee6-a4d9-4bb5ada0d345</errorID>
      <errorWord>健康 中国建设</errorWord>
      <group>L1_Political</group>
      <groupName>政治性问题</groupName>
      <ability>L2_Keyword</ability>
      <abilityName>固定表述</abilityName>
      <candidateList>
        <item>健康中国建设</item>
      </candidateList>
      <explain>词汇“健康中国建设”在特定场景下为固定表述形式，请确认此处的“健康 中国建设”是否存在不当。</explain>
      <paraID>176D68C3</paraID>
      <start>23</start>
      <end>30</end>
      <status>unmodified</status>
      <modifiedWord/>
      <trackRevisions>false</trackRevisions>
    </reviewItem>
    <reviewItem>
      <errorID>5c666637-0361-4879-b769-229e01a567e3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176D68C3</paraID>
      <start>124</start>
      <end>125</end>
      <status>unmodified</status>
      <modifiedWord/>
      <trackRevisions>false</trackRevisions>
    </reviewItem>
    <reviewItem>
      <errorID>ff0fce61-6842-4b68-b94e-44299b2935ee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176D68C3</paraID>
      <start>131</start>
      <end>132</end>
      <status>unmodified</status>
      <modifiedWord/>
      <trackRevisions>false</trackRevisions>
    </reviewItem>
    <reviewItem>
      <errorID>fcc4b375-6303-42f9-926d-81bf0c8d5f9b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176D68C3</paraID>
      <start>147</start>
      <end>148</end>
      <status>unmodified</status>
      <modifiedWord/>
      <trackRevisions>false</trackRevisions>
    </reviewItem>
    <reviewItem>
      <errorID>1ed488df-8383-4dcd-968c-f2efadfc5ade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176D68C3</paraID>
      <start>159</start>
      <end>160</end>
      <status>unmodified</status>
      <modifiedWord/>
      <trackRevisions>false</trackRevisions>
    </reviewItem>
    <reviewItem>
      <errorID>f26a1e5b-85ec-4941-92c9-48efe5d60153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176D68C3</paraID>
      <start>186</start>
      <end>187</end>
      <status>unmodified</status>
      <modifiedWord/>
      <trackRevisions>false</trackRevisions>
    </reviewItem>
    <reviewItem>
      <errorID>0a0a7662-52fc-41e1-ab89-bef423e12001</errorID>
      <errorWord>青</errorWord>
      <group>L1_Word</group>
      <groupName>字词问题</groupName>
      <ability>L2_Typo</ability>
      <abilityName>字词错误</abilityName>
      <candidateList>
        <item>青少</item>
      </candidateList>
      <explain/>
      <paraID>7CE090C6</paraID>
      <start>183</start>
      <end>184</end>
      <status>unmodified</status>
      <modifiedWord/>
      <trackRevisions>false</trackRevisions>
    </reviewItem>
    <reviewItem>
      <errorID>e7e49232-923c-4747-9bb1-dad652e3a28c</errorID>
      <errorWord>炬火</errorWord>
      <group>L1_Word</group>
      <groupName>字词问题</groupName>
      <ability>L2_Typo</ability>
      <abilityName>字词错误</abilityName>
      <candidateList>
        <item>火炬</item>
      </candidateList>
      <explain/>
      <paraID>5444C916</paraID>
      <start>6</start>
      <end>8</end>
      <status>unmodified</status>
      <modifiedWord/>
      <trackRevisions>false</trackRevisions>
    </reviewItem>
    <reviewItem>
      <errorID>a64e5ab7-6781-4b99-adb5-b608146db6ba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6DD541EA</paraID>
      <start>9</start>
      <end>10</end>
      <status>unmodified</status>
      <modifiedWord/>
      <trackRevisions>false</trackRevisions>
    </reviewItem>
    <reviewItem>
      <errorID>2285cfb9-03e2-4f2a-88d2-bd3c76ed59b8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79672F77</paraID>
      <start>0</start>
      <end>1</end>
      <status>unmodified</status>
      <modifiedWord/>
      <trackRevisions>false</trackRevisions>
    </reviewItem>
    <reviewItem>
      <errorID>671c9a72-1a08-443e-987a-d8931ba2da1b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79672F77</paraID>
      <start>5</start>
      <end>6</end>
      <status>unmodified</status>
      <modifiedWord/>
      <trackRevisions>false</trackRevisions>
    </reviewItem>
    <reviewItem>
      <errorID>a153f5ad-1e45-419f-8bc2-7c11b964f9ff</errorID>
      <errorWord>通过多形式</errorWord>
      <group>L1_Word</group>
      <groupName>字词问题</groupName>
      <ability>L2_Typo</ability>
      <abilityName>字词错误</abilityName>
      <candidateList>
        <item>通过多种形式</item>
      </candidateList>
      <explain/>
      <paraID>2A61E1E0</paraID>
      <start>14</start>
      <end>19</end>
      <status>unmodified</status>
      <modifiedWord/>
      <trackRevisions>false</trackRevisions>
    </reviewItem>
    <reviewItem>
      <errorID>141bf3a0-3076-4b9e-8155-7c40602fcdea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5A4F6900</paraID>
      <start>0</start>
      <end>1</end>
      <status>unmodified</status>
      <modifiedWord/>
      <trackRevisions>false</trackRevisions>
    </reviewItem>
    <reviewItem>
      <errorID>2d20832f-fad0-4fad-b251-c4ad86391ba5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5A4F6900</paraID>
      <start>3</start>
      <end>4</end>
      <status>unmodified</status>
      <modifiedWord/>
      <trackRevisions>false</trackRevisions>
    </reviewItem>
    <reviewItem>
      <errorID>cb792de8-731f-44e6-8147-abcd9077a940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5A4F6900</paraID>
      <start>8</start>
      <end>9</end>
      <status>unmodified</status>
      <modifiedWord/>
      <trackRevisions>false</trackRevisions>
    </reviewItem>
    <reviewItem>
      <errorID>800988c0-43e3-4253-b187-5d5736ada094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5A4F6900</paraID>
      <start>13</start>
      <end>14</end>
      <status>unmodified</status>
      <modifiedWord/>
      <trackRevisions>false</trackRevisions>
    </reviewItem>
    <reviewItem>
      <errorID>ee2a044a-e4ad-431b-8985-8b0a10abea95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7FA1443B</paraID>
      <start>40</start>
      <end>41</end>
      <status>unmodified</status>
      <modifiedWord/>
      <trackRevisions>false</trackRevisions>
    </reviewItem>
    <reviewItem>
      <errorID>678b3f8f-0f59-40aa-8482-35742994825e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7FA1443B</paraID>
      <start>58</start>
      <end>59</end>
      <status>unmodified</status>
      <modifiedWord/>
      <trackRevisions>false</trackRevisions>
    </reviewItem>
    <reviewItem>
      <errorID>24a451fc-be7e-402b-8fb2-94bb84882e84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31A19FF9</paraID>
      <start>0</start>
      <end>3</end>
      <status>unmodified</status>
      <modifiedWord/>
      <trackRevisions>false</trackRevisions>
    </reviewItem>
    <reviewItem>
      <errorID>c4ccbd98-d509-4e14-8829-9b5e982d1285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31A19FF9</paraID>
      <start>9</start>
      <end>10</end>
      <status>unmodified</status>
      <modifiedWord/>
      <trackRevisions>false</trackRevisions>
    </reviewItem>
    <reviewItem>
      <errorID>bc5e02f3-26a4-448b-8fe4-2239d81e5892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31A19FF9</paraID>
      <start>42</start>
      <end>43</end>
      <status>unmodified</status>
      <modifiedWord/>
      <trackRevisions>false</trackRevisions>
    </reviewItem>
    <reviewItem>
      <errorID>f617d777-2a04-4b00-a337-5c2757fb77d3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468FC2D6</paraID>
      <start>83</start>
      <end>84</end>
      <status>unmodified</status>
      <modifiedWord/>
      <trackRevisions>false</trackRevisions>
    </reviewItem>
    <reviewItem>
      <errorID>4e20d3aa-5bc3-47f5-9f62-a9b0808b97e7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468FC2D6</paraID>
      <start>89</start>
      <end>90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a194f33-2033-4213-9533-2b54af579e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506</Words>
  <Characters>574</Characters>
  <TotalTime>67</TotalTime>
  <ScaleCrop>false</ScaleCrop>
  <LinksUpToDate>false</LinksUpToDate>
  <CharactersWithSpaces>611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2026-10-12T08:49:00Z</dcterms:created>
  <dc:creator>lenovo</dc:creator>
  <cp:lastModifiedBy>影子</cp:lastModifiedBy>
  <dcterms:modified xsi:type="dcterms:W3CDTF">2026-10-12T06:53:13Z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2026-10-12T08:49:51Z</vt:filetime>
  </property>
  <property fmtid="{D5CDD505-2E9C-101B-9397-08002B2CF9AE}" pid="4" name="UsrData">
    <vt:lpwstr>6acc2eac137b6e001fc09df8wl</vt:lpwstr>
  </property>
  <property fmtid="{D5CDD505-2E9C-101B-9397-08002B2CF9AE}" pid="5" name="KSOTemplateDocerSaveRecord">
    <vt:lpwstr>eyJoZGlkIjoiZTQ2OTZjNDUxZTY1YzQ0NzRiNTJhMjRiOTJkYWYwZDkiLCJ1c2VySWQiOiI2MDEzNzE5NDMifQ==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C4044CF4E73C4DF1AA8D5DA8B8B31D6F_12</vt:lpwstr>
  </property>
</Properties>
</file>